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8ADA" w14:textId="1070D8F4" w:rsidR="00D65F55" w:rsidRPr="001E10F6" w:rsidRDefault="001E10F6" w:rsidP="00392070">
      <w:pPr>
        <w:spacing w:after="0"/>
        <w:contextualSpacing/>
        <w:jc w:val="center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 xml:space="preserve">Вакуумное масло синтетическое </w:t>
      </w:r>
      <w:r w:rsidR="00FF0D84">
        <w:rPr>
          <w:rFonts w:ascii="Verdana" w:hAnsi="Verdana"/>
          <w:b/>
          <w:sz w:val="20"/>
          <w:szCs w:val="20"/>
          <w:lang w:val="en-US"/>
        </w:rPr>
        <w:t>PAO</w:t>
      </w:r>
      <w:r w:rsidR="00FF0D84" w:rsidRPr="00FF0D8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ISO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VG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 w:rsidR="00884D4A" w:rsidRPr="00884D4A">
        <w:rPr>
          <w:rFonts w:ascii="Verdana" w:hAnsi="Verdana"/>
          <w:b/>
          <w:sz w:val="20"/>
          <w:szCs w:val="20"/>
        </w:rPr>
        <w:t>68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</w:p>
    <w:p w14:paraId="5776F77A" w14:textId="77777777" w:rsidR="008237A8" w:rsidRPr="004B76EE" w:rsidRDefault="008237A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8237A8" w14:paraId="2984043E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E8C" w14:textId="77777777" w:rsidR="00820470" w:rsidRPr="008237A8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49CAC20" w14:textId="5CC23DB9" w:rsidR="00820470" w:rsidRPr="008237A8" w:rsidRDefault="00FF0D84" w:rsidP="00FF0D84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PAO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ISO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VG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84D4A">
              <w:rPr>
                <w:rFonts w:ascii="Verdana" w:hAnsi="Verdana"/>
                <w:b/>
                <w:sz w:val="20"/>
                <w:szCs w:val="20"/>
                <w:lang w:val="en-US"/>
              </w:rPr>
              <w:t>68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57087F" w:rsidRPr="008237A8" w14:paraId="02B9ABD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9657" w14:textId="16B15166" w:rsidR="0057087F" w:rsidRPr="008237A8" w:rsidRDefault="00FF0D84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 xml:space="preserve">Индекс вязкости по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ISO</w:t>
            </w:r>
          </w:p>
        </w:tc>
        <w:tc>
          <w:tcPr>
            <w:tcW w:w="2543" w:type="dxa"/>
            <w:vAlign w:val="center"/>
          </w:tcPr>
          <w:p w14:paraId="46CB5CF3" w14:textId="1AF2EDBC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 xml:space="preserve">VG </w:t>
            </w:r>
            <w:r w:rsidR="00884D4A">
              <w:rPr>
                <w:rFonts w:ascii="Verdana" w:hAnsi="Verdana"/>
                <w:sz w:val="20"/>
                <w:szCs w:val="20"/>
                <w:lang w:val="en-US"/>
              </w:rPr>
              <w:t>68</w:t>
            </w:r>
          </w:p>
        </w:tc>
      </w:tr>
      <w:tr w:rsidR="0057087F" w:rsidRPr="008237A8" w14:paraId="4A2157A2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67F2" w14:textId="5DFC904B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Вязкость кинематическая при 40 °С по ГОСТ 33, мм2/с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F5A66A9" w14:textId="226F168E" w:rsidR="0057087F" w:rsidRPr="00884D4A" w:rsidRDefault="00884D4A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68</w:t>
            </w:r>
          </w:p>
        </w:tc>
      </w:tr>
      <w:tr w:rsidR="0057087F" w:rsidRPr="008237A8" w14:paraId="2015D48E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AD9A" w14:textId="61480B9E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вспышки в открытом тигле по ГОСТ 4333, °С</w:t>
            </w:r>
          </w:p>
        </w:tc>
        <w:tc>
          <w:tcPr>
            <w:tcW w:w="2543" w:type="dxa"/>
            <w:vAlign w:val="center"/>
          </w:tcPr>
          <w:p w14:paraId="32AFDF49" w14:textId="7291CD93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2</w:t>
            </w:r>
            <w:r w:rsidR="00884D4A">
              <w:rPr>
                <w:rFonts w:ascii="Verdana" w:hAnsi="Verdana"/>
                <w:sz w:val="20"/>
                <w:szCs w:val="20"/>
              </w:rPr>
              <w:t>3</w:t>
            </w:r>
            <w:r w:rsidRPr="008237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7087F" w:rsidRPr="008237A8" w14:paraId="4E7C31DD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07AF" w14:textId="6D5FC4A1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застывания по ГОСТ 20287, °С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D9B6B9C" w14:textId="32FA4BD1" w:rsidR="0057087F" w:rsidRPr="00884D4A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-4</w:t>
            </w:r>
            <w:r w:rsidR="00884D4A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57087F" w:rsidRPr="008237A8" w14:paraId="03BE983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C9C6" w14:textId="78EA5F63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Плотность при 20 °С, кг/м3 по ГОСТ 3900</w:t>
            </w:r>
          </w:p>
        </w:tc>
        <w:tc>
          <w:tcPr>
            <w:tcW w:w="2543" w:type="dxa"/>
            <w:vAlign w:val="center"/>
          </w:tcPr>
          <w:p w14:paraId="2CF66648" w14:textId="4B95E8BB" w:rsidR="0057087F" w:rsidRPr="00884D4A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85</w:t>
            </w:r>
            <w:r w:rsidR="00884D4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</w:tr>
      <w:tr w:rsidR="0057087F" w:rsidRPr="008237A8" w14:paraId="1E9727D5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81CC" w14:textId="18263F5F" w:rsidR="0057087F" w:rsidRPr="008237A8" w:rsidRDefault="002C72BE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Индекс вязкости по ГОСТ 25371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99A46B4" w14:textId="27EA7F2A" w:rsidR="0057087F" w:rsidRPr="00884D4A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15</w:t>
            </w:r>
            <w:r w:rsidR="00884D4A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</w:tr>
      <w:tr w:rsidR="0057087F" w:rsidRPr="008237A8" w14:paraId="43AA650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D1F3" w14:textId="4B86E596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Кислотное число по ГОСТ 5985, мг КОН/г</w:t>
            </w:r>
          </w:p>
        </w:tc>
        <w:tc>
          <w:tcPr>
            <w:tcW w:w="2543" w:type="dxa"/>
            <w:vAlign w:val="center"/>
          </w:tcPr>
          <w:p w14:paraId="50861A43" w14:textId="136E4A74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57087F" w:rsidRPr="008237A8" w14:paraId="78C4E2B8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1AC6" w14:textId="02CFD469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Деэмульсация: - объем (масло-вода-эмульсия) по ASTM D 1401, см3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34FA1358" w14:textId="29F30BF9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40-40-0</w:t>
            </w:r>
          </w:p>
        </w:tc>
      </w:tr>
      <w:tr w:rsidR="002C72BE" w:rsidRPr="008237A8" w14:paraId="50BF814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9F2F" w14:textId="27B9F70B" w:rsidR="002C72BE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Соответствует требования DP6521:</w:t>
            </w:r>
          </w:p>
        </w:tc>
        <w:tc>
          <w:tcPr>
            <w:tcW w:w="2543" w:type="dxa"/>
            <w:vAlign w:val="center"/>
          </w:tcPr>
          <w:p w14:paraId="47F9AF1B" w14:textId="2447379D" w:rsidR="002C72BE" w:rsidRPr="008237A8" w:rsidRDefault="002C72BE" w:rsidP="002C72BE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DAA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DAB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DAH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DAG</w:t>
            </w:r>
          </w:p>
        </w:tc>
      </w:tr>
    </w:tbl>
    <w:p w14:paraId="2937FC04" w14:textId="77777777" w:rsidR="00313896" w:rsidRPr="00D772AB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3CBFD7E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2D950473" w14:textId="74D963C7" w:rsidR="00D772AB" w:rsidRPr="00D772AB" w:rsidRDefault="00D772AB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Виды фасовки: 1 л.</w:t>
      </w:r>
    </w:p>
    <w:p w14:paraId="23C8B506" w14:textId="7D4AB3E5" w:rsidR="001A3642" w:rsidRPr="001A3642" w:rsidRDefault="008D1DB0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Полноценная замена масла </w:t>
      </w:r>
      <w:r>
        <w:rPr>
          <w:rFonts w:ascii="Verdana" w:hAnsi="Verdana" w:cs="Tahoma"/>
          <w:sz w:val="20"/>
          <w:szCs w:val="20"/>
          <w:lang w:val="en-US" w:eastAsia="ru-RU"/>
        </w:rPr>
        <w:t>Busch</w:t>
      </w:r>
      <w:r w:rsidR="00352EB9">
        <w:rPr>
          <w:rFonts w:ascii="Verdana" w:hAnsi="Verdana" w:cs="Tahoma"/>
          <w:sz w:val="20"/>
          <w:szCs w:val="20"/>
          <w:lang w:eastAsia="ru-RU"/>
        </w:rPr>
        <w:t>.</w:t>
      </w:r>
    </w:p>
    <w:p w14:paraId="65D57062" w14:textId="47BBE1CD" w:rsidR="001A3642" w:rsidRP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Синтетическая </w:t>
      </w:r>
      <w:r w:rsidR="00352EB9">
        <w:rPr>
          <w:rFonts w:ascii="Verdana" w:hAnsi="Verdana"/>
          <w:sz w:val="20"/>
          <w:szCs w:val="20"/>
          <w:lang w:val="en-US"/>
        </w:rPr>
        <w:t>PAO</w:t>
      </w:r>
      <w:r w:rsidR="00352EB9">
        <w:rPr>
          <w:rFonts w:ascii="Verdana" w:hAnsi="Verdana"/>
          <w:sz w:val="20"/>
          <w:szCs w:val="20"/>
        </w:rPr>
        <w:t xml:space="preserve">-основа </w:t>
      </w:r>
      <w:r w:rsidR="00D772AB">
        <w:rPr>
          <w:rFonts w:ascii="Verdana" w:hAnsi="Verdana"/>
          <w:sz w:val="20"/>
          <w:szCs w:val="20"/>
        </w:rPr>
        <w:t>долговечнее</w:t>
      </w:r>
      <w:r>
        <w:rPr>
          <w:rFonts w:ascii="Verdana" w:hAnsi="Verdana"/>
          <w:sz w:val="20"/>
          <w:szCs w:val="20"/>
        </w:rPr>
        <w:t xml:space="preserve"> до 5 раз по сравнению с минеральным маслом</w:t>
      </w:r>
      <w:r w:rsidR="001A3642" w:rsidRPr="001A364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75511150" w14:textId="7F4A3568" w:rsidR="00FF0D84" w:rsidRPr="001A3642" w:rsidRDefault="00FF0D84" w:rsidP="00FF0D8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Минимизирует лаковые отложения на поверхностях рабочих механизмов насосов. </w:t>
      </w:r>
    </w:p>
    <w:p w14:paraId="2562B713" w14:textId="5A8428B3" w:rsid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Произведено в России.</w:t>
      </w:r>
    </w:p>
    <w:p w14:paraId="6D4FA145" w14:textId="77777777" w:rsidR="002C72BE" w:rsidRDefault="00FF0D84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/>
          <w:sz w:val="20"/>
          <w:szCs w:val="20"/>
        </w:rPr>
        <w:t>Исключительное сопротивление высокотемпературному разрушению жидкости.</w:t>
      </w:r>
    </w:p>
    <w:p w14:paraId="5E1B0F71" w14:textId="22EABADF" w:rsidR="009672DE" w:rsidRDefault="002C72BE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</w:t>
      </w:r>
      <w:r w:rsidRPr="002C72BE">
        <w:rPr>
          <w:rFonts w:ascii="Verdana" w:hAnsi="Verdana"/>
          <w:sz w:val="20"/>
          <w:szCs w:val="20"/>
        </w:rPr>
        <w:t>величивают надежность насоса и уменьшают затраты на его обслуживание.</w:t>
      </w:r>
    </w:p>
    <w:p w14:paraId="1DADB68D" w14:textId="77777777" w:rsidR="008237A8" w:rsidRDefault="008237A8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4F2C58E3" w14:textId="2C60EE96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7F54FA93" w14:textId="7648A9FA" w:rsidR="00922CA4" w:rsidRPr="00874025" w:rsidRDefault="00FF0D84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 w:cs="Tahoma"/>
          <w:sz w:val="20"/>
          <w:szCs w:val="20"/>
          <w:lang w:eastAsia="ru-RU"/>
        </w:rPr>
        <w:t>Отработанное масло следует сдавать в официальный приемный пункт. Не сливайте отработанное масло в канализацию, почву или водоемы, даже если оно относится к биоразлагаемым.</w:t>
      </w:r>
    </w:p>
    <w:p w14:paraId="51FAB7E2" w14:textId="322B809D" w:rsidR="00874025" w:rsidRPr="00874025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При переходе с другого вида синтетического масло производить полную замену. </w:t>
      </w:r>
    </w:p>
    <w:p w14:paraId="27AEBA5E" w14:textId="222A2E4C" w:rsidR="00874025" w:rsidRPr="001A3642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>Не смешивать с минеральным маслом!</w:t>
      </w:r>
    </w:p>
    <w:p w14:paraId="7A1DC585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56F298C0" w14:textId="538CE79E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33DAEDD8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65"/>
        <w:gridCol w:w="2248"/>
      </w:tblGrid>
      <w:tr w:rsidR="00820470" w:rsidRPr="007050B5" w14:paraId="6ADF75EB" w14:textId="77777777" w:rsidTr="000F0A72">
        <w:trPr>
          <w:trHeight w:val="303"/>
        </w:trPr>
        <w:tc>
          <w:tcPr>
            <w:tcW w:w="7565" w:type="dxa"/>
            <w:shd w:val="pct10" w:color="auto" w:fill="auto"/>
            <w:vAlign w:val="center"/>
          </w:tcPr>
          <w:p w14:paraId="70E3471D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48" w:type="dxa"/>
            <w:shd w:val="pct10" w:color="auto" w:fill="auto"/>
            <w:vAlign w:val="center"/>
          </w:tcPr>
          <w:p w14:paraId="5A2C26F5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2811403" w14:textId="77777777" w:rsidTr="000F0A72">
        <w:trPr>
          <w:trHeight w:val="138"/>
        </w:trPr>
        <w:tc>
          <w:tcPr>
            <w:tcW w:w="7565" w:type="dxa"/>
          </w:tcPr>
          <w:p w14:paraId="19BBAE50" w14:textId="5F2F62C2" w:rsidR="00820470" w:rsidRPr="00246006" w:rsidRDefault="002C72BE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2C72BE">
              <w:rPr>
                <w:rFonts w:ascii="Verdana" w:hAnsi="Verdana"/>
                <w:bCs/>
              </w:rPr>
              <w:t xml:space="preserve">Вакуумное масло синтетическое PAO ISO VG </w:t>
            </w:r>
            <w:r w:rsidR="00B526F0">
              <w:rPr>
                <w:rFonts w:ascii="Verdana" w:hAnsi="Verdana"/>
                <w:bCs/>
              </w:rPr>
              <w:t>68</w:t>
            </w:r>
            <w:r>
              <w:rPr>
                <w:rFonts w:ascii="Verdana" w:hAnsi="Verdana"/>
                <w:bCs/>
              </w:rPr>
              <w:t xml:space="preserve"> </w:t>
            </w:r>
            <w:r w:rsidR="008979D7">
              <w:rPr>
                <w:rFonts w:ascii="Verdana" w:hAnsi="Verdana"/>
                <w:bCs/>
              </w:rPr>
              <w:t xml:space="preserve">канистра </w:t>
            </w:r>
            <w:r>
              <w:rPr>
                <w:rFonts w:ascii="Verdana" w:hAnsi="Verdana"/>
                <w:bCs/>
              </w:rPr>
              <w:t>1 л</w:t>
            </w:r>
          </w:p>
        </w:tc>
        <w:tc>
          <w:tcPr>
            <w:tcW w:w="2248" w:type="dxa"/>
          </w:tcPr>
          <w:p w14:paraId="501AE2F1" w14:textId="6E971819" w:rsidR="00820470" w:rsidRPr="00246006" w:rsidRDefault="008979D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2 </w:t>
            </w:r>
            <w:r w:rsidR="00C73360">
              <w:rPr>
                <w:rFonts w:ascii="Verdana" w:hAnsi="Verdana"/>
                <w:bCs/>
              </w:rPr>
              <w:t>5</w:t>
            </w:r>
            <w:r>
              <w:rPr>
                <w:rFonts w:ascii="Verdana" w:hAnsi="Verdana"/>
                <w:bCs/>
              </w:rPr>
              <w:t>00,00</w:t>
            </w:r>
          </w:p>
        </w:tc>
      </w:tr>
    </w:tbl>
    <w:p w14:paraId="70302F40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0559407F" w14:textId="4F72FEA3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4C0BFACA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02A0E922" w14:textId="0EE37C63" w:rsidR="005D6D06" w:rsidRPr="00E671C6" w:rsidRDefault="005C65EC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21C7758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491B5B70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398FBAD1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7E90460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4159E0AB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300CDB76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313896" w:rsidSect="00452FC5">
      <w:headerReference w:type="default" r:id="rId8"/>
      <w:footerReference w:type="default" r:id="rId9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A251" w14:textId="77777777" w:rsidR="002B0350" w:rsidRDefault="002B0350" w:rsidP="003669E4">
      <w:pPr>
        <w:spacing w:after="0" w:line="240" w:lineRule="auto"/>
      </w:pPr>
      <w:r>
        <w:separator/>
      </w:r>
    </w:p>
  </w:endnote>
  <w:endnote w:type="continuationSeparator" w:id="0">
    <w:p w14:paraId="3D13C009" w14:textId="77777777" w:rsidR="002B0350" w:rsidRDefault="002B0350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65FF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CCC2435" wp14:editId="1E95E550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06FE" w14:textId="77777777" w:rsidR="002B0350" w:rsidRDefault="002B0350" w:rsidP="003669E4">
      <w:pPr>
        <w:spacing w:after="0" w:line="240" w:lineRule="auto"/>
      </w:pPr>
      <w:r>
        <w:separator/>
      </w:r>
    </w:p>
  </w:footnote>
  <w:footnote w:type="continuationSeparator" w:id="0">
    <w:p w14:paraId="5526DD38" w14:textId="77777777" w:rsidR="002B0350" w:rsidRDefault="002B0350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102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28B86719" wp14:editId="45580532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46D5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4223">
    <w:abstractNumId w:val="4"/>
  </w:num>
  <w:num w:numId="2" w16cid:durableId="1157110894">
    <w:abstractNumId w:val="2"/>
  </w:num>
  <w:num w:numId="3" w16cid:durableId="1643853245">
    <w:abstractNumId w:val="1"/>
  </w:num>
  <w:num w:numId="4" w16cid:durableId="2076659160">
    <w:abstractNumId w:val="3"/>
  </w:num>
  <w:num w:numId="5" w16cid:durableId="17097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87AFF"/>
    <w:rsid w:val="000B4F87"/>
    <w:rsid w:val="000C132E"/>
    <w:rsid w:val="000C3533"/>
    <w:rsid w:val="000C6168"/>
    <w:rsid w:val="000D028B"/>
    <w:rsid w:val="000D4B7F"/>
    <w:rsid w:val="000E1106"/>
    <w:rsid w:val="000E4467"/>
    <w:rsid w:val="000F0852"/>
    <w:rsid w:val="000F0A52"/>
    <w:rsid w:val="000F0A72"/>
    <w:rsid w:val="000F1582"/>
    <w:rsid w:val="00106EF2"/>
    <w:rsid w:val="00113C06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2530"/>
    <w:rsid w:val="00184A41"/>
    <w:rsid w:val="0018704D"/>
    <w:rsid w:val="00191132"/>
    <w:rsid w:val="0019538A"/>
    <w:rsid w:val="001A3642"/>
    <w:rsid w:val="001B183A"/>
    <w:rsid w:val="001B72C8"/>
    <w:rsid w:val="001D2699"/>
    <w:rsid w:val="001D7751"/>
    <w:rsid w:val="001D797B"/>
    <w:rsid w:val="001E10F6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713C"/>
    <w:rsid w:val="002A7949"/>
    <w:rsid w:val="002B0350"/>
    <w:rsid w:val="002B0695"/>
    <w:rsid w:val="002B1631"/>
    <w:rsid w:val="002B4FFF"/>
    <w:rsid w:val="002C72BE"/>
    <w:rsid w:val="002D3477"/>
    <w:rsid w:val="002E5C3F"/>
    <w:rsid w:val="002F5014"/>
    <w:rsid w:val="002F62FB"/>
    <w:rsid w:val="002F6358"/>
    <w:rsid w:val="00303184"/>
    <w:rsid w:val="00304E20"/>
    <w:rsid w:val="00305104"/>
    <w:rsid w:val="003073BE"/>
    <w:rsid w:val="00313896"/>
    <w:rsid w:val="003207F7"/>
    <w:rsid w:val="00321CA0"/>
    <w:rsid w:val="00331D95"/>
    <w:rsid w:val="00336027"/>
    <w:rsid w:val="0033777D"/>
    <w:rsid w:val="00352EB9"/>
    <w:rsid w:val="003559ED"/>
    <w:rsid w:val="00362310"/>
    <w:rsid w:val="003639C6"/>
    <w:rsid w:val="003669E4"/>
    <w:rsid w:val="00366E3E"/>
    <w:rsid w:val="003760C1"/>
    <w:rsid w:val="00376CF7"/>
    <w:rsid w:val="0037758A"/>
    <w:rsid w:val="00383B40"/>
    <w:rsid w:val="00385811"/>
    <w:rsid w:val="00392070"/>
    <w:rsid w:val="00394DCB"/>
    <w:rsid w:val="003A09C6"/>
    <w:rsid w:val="003A4EEA"/>
    <w:rsid w:val="003C1904"/>
    <w:rsid w:val="003D4C86"/>
    <w:rsid w:val="003E4AEF"/>
    <w:rsid w:val="003E5623"/>
    <w:rsid w:val="003F7155"/>
    <w:rsid w:val="003F7557"/>
    <w:rsid w:val="00427782"/>
    <w:rsid w:val="004369B5"/>
    <w:rsid w:val="00445B71"/>
    <w:rsid w:val="0044640E"/>
    <w:rsid w:val="00452FC5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B76EE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C65EC"/>
    <w:rsid w:val="005D6D06"/>
    <w:rsid w:val="005E0766"/>
    <w:rsid w:val="005E3117"/>
    <w:rsid w:val="006048E7"/>
    <w:rsid w:val="00606AA9"/>
    <w:rsid w:val="00607098"/>
    <w:rsid w:val="006104BC"/>
    <w:rsid w:val="00612304"/>
    <w:rsid w:val="006138EA"/>
    <w:rsid w:val="00614680"/>
    <w:rsid w:val="0062096F"/>
    <w:rsid w:val="0062276E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D655D"/>
    <w:rsid w:val="007E4687"/>
    <w:rsid w:val="00800A32"/>
    <w:rsid w:val="008044D4"/>
    <w:rsid w:val="0080498C"/>
    <w:rsid w:val="008178F5"/>
    <w:rsid w:val="00820470"/>
    <w:rsid w:val="008237A8"/>
    <w:rsid w:val="00823FA1"/>
    <w:rsid w:val="00831C99"/>
    <w:rsid w:val="0083489E"/>
    <w:rsid w:val="0084308C"/>
    <w:rsid w:val="00852709"/>
    <w:rsid w:val="00874025"/>
    <w:rsid w:val="00880B3A"/>
    <w:rsid w:val="008817FC"/>
    <w:rsid w:val="00884D4A"/>
    <w:rsid w:val="00892F7A"/>
    <w:rsid w:val="008979D7"/>
    <w:rsid w:val="008A3E14"/>
    <w:rsid w:val="008A5E56"/>
    <w:rsid w:val="008B1877"/>
    <w:rsid w:val="008B5B43"/>
    <w:rsid w:val="008C21C4"/>
    <w:rsid w:val="008C4CD7"/>
    <w:rsid w:val="008C54C7"/>
    <w:rsid w:val="008C7AF9"/>
    <w:rsid w:val="008D0FFF"/>
    <w:rsid w:val="008D1DB0"/>
    <w:rsid w:val="008D2929"/>
    <w:rsid w:val="008E4B0B"/>
    <w:rsid w:val="008E76C0"/>
    <w:rsid w:val="008E76DC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2ECD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526F0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18A8"/>
    <w:rsid w:val="00C560FA"/>
    <w:rsid w:val="00C57FE1"/>
    <w:rsid w:val="00C60676"/>
    <w:rsid w:val="00C73360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11CBF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772AB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3FD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46CBC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D77DF"/>
    <w:rsid w:val="00EF2A8E"/>
    <w:rsid w:val="00EF2B9A"/>
    <w:rsid w:val="00EF7390"/>
    <w:rsid w:val="00F0209B"/>
    <w:rsid w:val="00F0294E"/>
    <w:rsid w:val="00F1182D"/>
    <w:rsid w:val="00F14B9A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0D84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C3A5"/>
  <w15:docId w15:val="{C434023B-4AD0-4873-86FA-C65F283A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10</cp:revision>
  <cp:lastPrinted>2023-08-07T16:27:00Z</cp:lastPrinted>
  <dcterms:created xsi:type="dcterms:W3CDTF">2023-08-07T16:33:00Z</dcterms:created>
  <dcterms:modified xsi:type="dcterms:W3CDTF">2025-12-29T11:01:00Z</dcterms:modified>
</cp:coreProperties>
</file>